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96D" w:rsidRDefault="00963ADD" w:rsidP="00963ADD">
      <w:pPr>
        <w:pStyle w:val="1"/>
        <w:jc w:val="center"/>
      </w:pPr>
      <w:r w:rsidRPr="00963ADD">
        <w:rPr>
          <w:rFonts w:hint="eastAsia"/>
        </w:rPr>
        <w:t>有关德馨堂堂匾及对联的由来</w:t>
      </w:r>
    </w:p>
    <w:p w:rsidR="00963ADD" w:rsidRPr="00963ADD" w:rsidRDefault="00963ADD" w:rsidP="00381D4A">
      <w:pPr>
        <w:spacing w:line="480" w:lineRule="auto"/>
        <w:ind w:firstLineChars="200" w:firstLine="420"/>
      </w:pPr>
      <w:r>
        <w:rPr>
          <w:rFonts w:hint="eastAsia"/>
        </w:rPr>
        <w:t>1</w:t>
      </w:r>
      <w:r>
        <w:t>907</w:t>
      </w:r>
      <w:r>
        <w:rPr>
          <w:rFonts w:hint="eastAsia"/>
        </w:rPr>
        <w:t>年，潘立斋先生率第二批侨生回国就读暨南学堂</w:t>
      </w:r>
      <w:r w:rsidR="00092D0B">
        <w:rPr>
          <w:rFonts w:hint="eastAsia"/>
        </w:rPr>
        <w:t>（现暨南大学前身）。</w:t>
      </w:r>
      <w:r>
        <w:rPr>
          <w:rFonts w:hint="eastAsia"/>
        </w:rPr>
        <w:t>抵达南京时，晚清</w:t>
      </w:r>
      <w:r w:rsidR="00092D0B">
        <w:rPr>
          <w:rFonts w:hint="eastAsia"/>
        </w:rPr>
        <w:t>南洋大臣，</w:t>
      </w:r>
      <w:r>
        <w:rPr>
          <w:rFonts w:hint="eastAsia"/>
        </w:rPr>
        <w:t>两江总督端方以先生是领衔率领侨生回国就读的侨领之故，礼遇颇周，不但馈</w:t>
      </w:r>
      <w:r w:rsidR="006B640F">
        <w:rPr>
          <w:rFonts w:hint="eastAsia"/>
        </w:rPr>
        <w:t>赠</w:t>
      </w:r>
      <w:r>
        <w:rPr>
          <w:rFonts w:hint="eastAsia"/>
        </w:rPr>
        <w:t>照片</w:t>
      </w:r>
      <w:r w:rsidR="00092D0B">
        <w:rPr>
          <w:rFonts w:hint="eastAsia"/>
        </w:rPr>
        <w:t>一帧，还赠送了一幅对联、一副匾额，并</w:t>
      </w:r>
      <w:bookmarkStart w:id="0" w:name="_GoBack"/>
      <w:bookmarkEnd w:id="0"/>
      <w:r>
        <w:rPr>
          <w:rFonts w:hint="eastAsia"/>
        </w:rPr>
        <w:t>赏赐了花翎。匾额是“忠孝传家”；对联为“梯航不隔朝天路，</w:t>
      </w:r>
      <w:r w:rsidR="006B640F">
        <w:rPr>
          <w:rFonts w:hint="eastAsia"/>
        </w:rPr>
        <w:t>霄汉常</w:t>
      </w:r>
      <w:r>
        <w:rPr>
          <w:rFonts w:hint="eastAsia"/>
        </w:rPr>
        <w:t>悬捧日心”，</w:t>
      </w:r>
      <w:r w:rsidR="00381D4A">
        <w:rPr>
          <w:rFonts w:hint="eastAsia"/>
        </w:rPr>
        <w:t>大意是：无论路途多么遥远艰辛，都隔断不了报国之路，常怀报国之心。</w:t>
      </w:r>
    </w:p>
    <w:sectPr w:rsidR="00963ADD" w:rsidRPr="00963A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EF"/>
    <w:rsid w:val="00092D0B"/>
    <w:rsid w:val="00381D4A"/>
    <w:rsid w:val="003F36BA"/>
    <w:rsid w:val="006B640F"/>
    <w:rsid w:val="007163EF"/>
    <w:rsid w:val="008F2121"/>
    <w:rsid w:val="00963ADD"/>
    <w:rsid w:val="00E3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57D9E"/>
  <w15:chartTrackingRefBased/>
  <w15:docId w15:val="{656DF1E0-6BEB-4AA2-A137-2EF29F923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63AD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63ADD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李竞维</dc:creator>
  <cp:keywords/>
  <dc:description/>
  <cp:lastModifiedBy>李竞维</cp:lastModifiedBy>
  <cp:revision>6</cp:revision>
  <dcterms:created xsi:type="dcterms:W3CDTF">2021-05-02T09:37:00Z</dcterms:created>
  <dcterms:modified xsi:type="dcterms:W3CDTF">2021-05-17T11:29:00Z</dcterms:modified>
</cp:coreProperties>
</file>